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A3B" w:rsidRPr="00484F1E" w:rsidRDefault="00DE2A3B" w:rsidP="00484F1E">
      <w:pPr>
        <w:spacing w:line="480" w:lineRule="auto"/>
        <w:jc w:val="center"/>
        <w:rPr>
          <w:rFonts w:ascii="Times New Roman" w:hAnsi="Times New Roman" w:cs="Times New Roman"/>
          <w:sz w:val="24"/>
          <w:szCs w:val="24"/>
        </w:rPr>
      </w:pPr>
    </w:p>
    <w:p w:rsidR="00DE2A3B" w:rsidRPr="00484F1E" w:rsidRDefault="00DE2A3B" w:rsidP="00484F1E">
      <w:pPr>
        <w:spacing w:line="480" w:lineRule="auto"/>
        <w:jc w:val="center"/>
        <w:rPr>
          <w:rFonts w:ascii="Times New Roman" w:hAnsi="Times New Roman" w:cs="Times New Roman"/>
          <w:sz w:val="24"/>
          <w:szCs w:val="24"/>
        </w:rPr>
      </w:pPr>
      <w:bookmarkStart w:id="0" w:name="_GoBack"/>
      <w:bookmarkEnd w:id="0"/>
    </w:p>
    <w:p w:rsidR="00DE2A3B" w:rsidRPr="00484F1E" w:rsidRDefault="00DE2A3B" w:rsidP="00484F1E">
      <w:pPr>
        <w:spacing w:line="480" w:lineRule="auto"/>
        <w:jc w:val="center"/>
        <w:rPr>
          <w:rFonts w:ascii="Times New Roman" w:hAnsi="Times New Roman" w:cs="Times New Roman"/>
          <w:sz w:val="24"/>
          <w:szCs w:val="24"/>
        </w:rPr>
      </w:pPr>
    </w:p>
    <w:p w:rsidR="00DE2A3B" w:rsidRPr="00484F1E" w:rsidRDefault="00DE2A3B" w:rsidP="00484F1E">
      <w:pPr>
        <w:spacing w:line="480" w:lineRule="auto"/>
        <w:jc w:val="center"/>
        <w:rPr>
          <w:rFonts w:ascii="Times New Roman" w:hAnsi="Times New Roman" w:cs="Times New Roman"/>
          <w:sz w:val="24"/>
          <w:szCs w:val="24"/>
        </w:rPr>
      </w:pPr>
    </w:p>
    <w:p w:rsidR="00DE2A3B" w:rsidRPr="00484F1E" w:rsidRDefault="00DE2A3B" w:rsidP="00484F1E">
      <w:pPr>
        <w:spacing w:line="480" w:lineRule="auto"/>
        <w:jc w:val="center"/>
        <w:rPr>
          <w:rFonts w:ascii="Times New Roman" w:hAnsi="Times New Roman" w:cs="Times New Roman"/>
          <w:sz w:val="24"/>
          <w:szCs w:val="24"/>
        </w:rPr>
      </w:pPr>
    </w:p>
    <w:p w:rsidR="00DE2A3B" w:rsidRPr="00484F1E" w:rsidRDefault="00DE2A3B" w:rsidP="00484F1E">
      <w:pPr>
        <w:spacing w:line="480" w:lineRule="auto"/>
        <w:jc w:val="center"/>
        <w:rPr>
          <w:rFonts w:ascii="Times New Roman" w:hAnsi="Times New Roman" w:cs="Times New Roman"/>
          <w:sz w:val="24"/>
          <w:szCs w:val="24"/>
        </w:rPr>
      </w:pPr>
      <w:r w:rsidRPr="00484F1E">
        <w:rPr>
          <w:rFonts w:ascii="Times New Roman" w:hAnsi="Times New Roman" w:cs="Times New Roman"/>
          <w:sz w:val="24"/>
          <w:szCs w:val="24"/>
        </w:rPr>
        <w:t>Differences between Positivism and the Classical Theory of Criminology</w:t>
      </w:r>
    </w:p>
    <w:p w:rsidR="00DE2A3B" w:rsidRPr="00484F1E" w:rsidRDefault="00DE2A3B" w:rsidP="00484F1E">
      <w:pPr>
        <w:spacing w:line="480" w:lineRule="auto"/>
        <w:jc w:val="center"/>
        <w:rPr>
          <w:rFonts w:ascii="Times New Roman" w:hAnsi="Times New Roman" w:cs="Times New Roman"/>
          <w:sz w:val="24"/>
          <w:szCs w:val="24"/>
        </w:rPr>
      </w:pPr>
      <w:r w:rsidRPr="00484F1E">
        <w:rPr>
          <w:rFonts w:ascii="Times New Roman" w:hAnsi="Times New Roman" w:cs="Times New Roman"/>
          <w:sz w:val="24"/>
          <w:szCs w:val="24"/>
        </w:rPr>
        <w:t>Student’s Name</w:t>
      </w:r>
    </w:p>
    <w:p w:rsidR="00DE2A3B" w:rsidRPr="00484F1E" w:rsidRDefault="00DE2A3B" w:rsidP="00484F1E">
      <w:pPr>
        <w:spacing w:line="480" w:lineRule="auto"/>
        <w:jc w:val="center"/>
        <w:rPr>
          <w:rFonts w:ascii="Times New Roman" w:hAnsi="Times New Roman" w:cs="Times New Roman"/>
          <w:sz w:val="24"/>
          <w:szCs w:val="24"/>
        </w:rPr>
      </w:pPr>
      <w:r w:rsidRPr="00484F1E">
        <w:rPr>
          <w:rFonts w:ascii="Times New Roman" w:hAnsi="Times New Roman" w:cs="Times New Roman"/>
          <w:sz w:val="24"/>
          <w:szCs w:val="24"/>
        </w:rPr>
        <w:t>Institutional Affiliation</w:t>
      </w:r>
      <w:r w:rsidRPr="00484F1E">
        <w:rPr>
          <w:rFonts w:ascii="Times New Roman" w:hAnsi="Times New Roman" w:cs="Times New Roman"/>
          <w:sz w:val="24"/>
          <w:szCs w:val="24"/>
        </w:rPr>
        <w:br w:type="page"/>
      </w:r>
    </w:p>
    <w:p w:rsidR="00DE2A3B" w:rsidRPr="00484F1E" w:rsidRDefault="00DE2A3B" w:rsidP="00484F1E">
      <w:pPr>
        <w:spacing w:line="480" w:lineRule="auto"/>
        <w:jc w:val="center"/>
        <w:rPr>
          <w:rFonts w:ascii="Times New Roman" w:hAnsi="Times New Roman" w:cs="Times New Roman"/>
          <w:sz w:val="24"/>
          <w:szCs w:val="24"/>
        </w:rPr>
      </w:pPr>
      <w:r w:rsidRPr="00484F1E">
        <w:rPr>
          <w:rFonts w:ascii="Times New Roman" w:hAnsi="Times New Roman" w:cs="Times New Roman"/>
          <w:sz w:val="24"/>
          <w:szCs w:val="24"/>
        </w:rPr>
        <w:lastRenderedPageBreak/>
        <w:t>Differences between Positivism and the Classical Theory of Criminology</w:t>
      </w:r>
    </w:p>
    <w:p w:rsidR="004863C8" w:rsidRPr="00484F1E" w:rsidRDefault="005156D7" w:rsidP="00484F1E">
      <w:pPr>
        <w:spacing w:line="480" w:lineRule="auto"/>
        <w:ind w:firstLine="720"/>
        <w:rPr>
          <w:rFonts w:ascii="Times New Roman" w:hAnsi="Times New Roman" w:cs="Times New Roman"/>
          <w:sz w:val="24"/>
          <w:szCs w:val="24"/>
        </w:rPr>
      </w:pPr>
      <w:r w:rsidRPr="00484F1E">
        <w:rPr>
          <w:rFonts w:ascii="Times New Roman" w:hAnsi="Times New Roman" w:cs="Times New Roman"/>
          <w:sz w:val="24"/>
          <w:szCs w:val="24"/>
        </w:rPr>
        <w:t xml:space="preserve">The </w:t>
      </w:r>
      <w:r w:rsidRPr="00ED630E">
        <w:rPr>
          <w:rFonts w:ascii="Times New Roman" w:hAnsi="Times New Roman" w:cs="Times New Roman"/>
          <w:noProof/>
          <w:sz w:val="24"/>
          <w:szCs w:val="24"/>
        </w:rPr>
        <w:t>18</w:t>
      </w:r>
      <w:r w:rsidRPr="00ED630E">
        <w:rPr>
          <w:rFonts w:ascii="Times New Roman" w:hAnsi="Times New Roman" w:cs="Times New Roman"/>
          <w:noProof/>
          <w:sz w:val="24"/>
          <w:szCs w:val="24"/>
          <w:vertAlign w:val="superscript"/>
        </w:rPr>
        <w:t>th</w:t>
      </w:r>
      <w:r w:rsidR="00ED630E">
        <w:rPr>
          <w:rFonts w:ascii="Times New Roman" w:hAnsi="Times New Roman" w:cs="Times New Roman"/>
          <w:noProof/>
          <w:sz w:val="24"/>
          <w:szCs w:val="24"/>
        </w:rPr>
        <w:t>-</w:t>
      </w:r>
      <w:r w:rsidRPr="00ED630E">
        <w:rPr>
          <w:rFonts w:ascii="Times New Roman" w:hAnsi="Times New Roman" w:cs="Times New Roman"/>
          <w:noProof/>
          <w:sz w:val="24"/>
          <w:szCs w:val="24"/>
        </w:rPr>
        <w:t>century</w:t>
      </w:r>
      <w:r w:rsidRPr="00484F1E">
        <w:rPr>
          <w:rFonts w:ascii="Times New Roman" w:hAnsi="Times New Roman" w:cs="Times New Roman"/>
          <w:sz w:val="24"/>
          <w:szCs w:val="24"/>
        </w:rPr>
        <w:t xml:space="preserve"> Italian jurist </w:t>
      </w:r>
      <w:proofErr w:type="spellStart"/>
      <w:r w:rsidRPr="00484F1E">
        <w:rPr>
          <w:rFonts w:ascii="Times New Roman" w:hAnsi="Times New Roman" w:cs="Times New Roman"/>
          <w:sz w:val="24"/>
          <w:szCs w:val="24"/>
        </w:rPr>
        <w:t>Cesare</w:t>
      </w:r>
      <w:proofErr w:type="spellEnd"/>
      <w:r w:rsidRPr="00484F1E">
        <w:rPr>
          <w:rFonts w:ascii="Times New Roman" w:hAnsi="Times New Roman" w:cs="Times New Roman"/>
          <w:sz w:val="24"/>
          <w:szCs w:val="24"/>
        </w:rPr>
        <w:t xml:space="preserve"> </w:t>
      </w:r>
      <w:proofErr w:type="spellStart"/>
      <w:r w:rsidRPr="00484F1E">
        <w:rPr>
          <w:rFonts w:ascii="Times New Roman" w:hAnsi="Times New Roman" w:cs="Times New Roman"/>
          <w:sz w:val="24"/>
          <w:szCs w:val="24"/>
        </w:rPr>
        <w:t>Beccaria</w:t>
      </w:r>
      <w:proofErr w:type="spellEnd"/>
      <w:r w:rsidRPr="00484F1E">
        <w:rPr>
          <w:rFonts w:ascii="Times New Roman" w:hAnsi="Times New Roman" w:cs="Times New Roman"/>
          <w:sz w:val="24"/>
          <w:szCs w:val="24"/>
        </w:rPr>
        <w:t xml:space="preserve"> was the first person </w:t>
      </w:r>
      <w:r w:rsidR="00ED630E">
        <w:rPr>
          <w:rFonts w:ascii="Times New Roman" w:hAnsi="Times New Roman" w:cs="Times New Roman"/>
          <w:noProof/>
          <w:sz w:val="24"/>
          <w:szCs w:val="24"/>
        </w:rPr>
        <w:t>ever to</w:t>
      </w:r>
      <w:r w:rsidRPr="00ED630E">
        <w:rPr>
          <w:rFonts w:ascii="Times New Roman" w:hAnsi="Times New Roman" w:cs="Times New Roman"/>
          <w:noProof/>
          <w:sz w:val="24"/>
          <w:szCs w:val="24"/>
        </w:rPr>
        <w:t xml:space="preserve"> consider</w:t>
      </w:r>
      <w:r w:rsidRPr="00484F1E">
        <w:rPr>
          <w:rFonts w:ascii="Times New Roman" w:hAnsi="Times New Roman" w:cs="Times New Roman"/>
          <w:sz w:val="24"/>
          <w:szCs w:val="24"/>
        </w:rPr>
        <w:t xml:space="preserve"> studying criminology as a science</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w:t>
      </w:r>
      <w:proofErr w:type="spellStart"/>
      <w:r w:rsidR="00484F1E" w:rsidRPr="00484F1E">
        <w:rPr>
          <w:rFonts w:ascii="Times New Roman" w:hAnsi="Times New Roman" w:cs="Times New Roman"/>
          <w:sz w:val="24"/>
          <w:szCs w:val="24"/>
          <w:shd w:val="clear" w:color="auto" w:fill="FFFFFF"/>
        </w:rPr>
        <w:t>Ahlswede</w:t>
      </w:r>
      <w:proofErr w:type="spellEnd"/>
      <w:r w:rsidR="00484F1E" w:rsidRPr="00484F1E">
        <w:rPr>
          <w:rFonts w:ascii="Times New Roman" w:hAnsi="Times New Roman" w:cs="Times New Roman"/>
          <w:sz w:val="24"/>
          <w:szCs w:val="24"/>
          <w:shd w:val="clear" w:color="auto" w:fill="FFFFFF"/>
        </w:rPr>
        <w:t xml:space="preserve"> &amp; </w:t>
      </w:r>
      <w:proofErr w:type="spellStart"/>
      <w:r w:rsidR="00484F1E" w:rsidRPr="00484F1E">
        <w:rPr>
          <w:rFonts w:ascii="Times New Roman" w:hAnsi="Times New Roman" w:cs="Times New Roman"/>
          <w:sz w:val="24"/>
          <w:szCs w:val="24"/>
          <w:shd w:val="clear" w:color="auto" w:fill="FFFFFF"/>
        </w:rPr>
        <w:t>Blinovsky</w:t>
      </w:r>
      <w:proofErr w:type="spellEnd"/>
      <w:r w:rsidR="00484F1E" w:rsidRPr="00484F1E">
        <w:rPr>
          <w:rFonts w:ascii="Times New Roman" w:hAnsi="Times New Roman" w:cs="Times New Roman"/>
          <w:sz w:val="24"/>
          <w:szCs w:val="24"/>
          <w:shd w:val="clear" w:color="auto" w:fill="FFFFFF"/>
        </w:rPr>
        <w:t>, 2007)</w:t>
      </w:r>
      <w:r w:rsidRPr="00484F1E">
        <w:rPr>
          <w:rFonts w:ascii="Times New Roman" w:hAnsi="Times New Roman" w:cs="Times New Roman"/>
          <w:sz w:val="24"/>
          <w:szCs w:val="24"/>
        </w:rPr>
        <w:t xml:space="preserve">. He felt that criminals and the concept of crime had yet </w:t>
      </w:r>
      <w:r w:rsidRPr="00ED630E">
        <w:rPr>
          <w:rFonts w:ascii="Times New Roman" w:hAnsi="Times New Roman" w:cs="Times New Roman"/>
          <w:noProof/>
          <w:sz w:val="24"/>
          <w:szCs w:val="24"/>
        </w:rPr>
        <w:t>been fully understood</w:t>
      </w:r>
      <w:r w:rsidRPr="00484F1E">
        <w:rPr>
          <w:rFonts w:ascii="Times New Roman" w:hAnsi="Times New Roman" w:cs="Times New Roman"/>
          <w:sz w:val="24"/>
          <w:szCs w:val="24"/>
        </w:rPr>
        <w:t xml:space="preserve"> in human society, and this contributed to the inhumane treatment of criminals. He felt, therefore, that there was </w:t>
      </w:r>
      <w:r w:rsidR="00ED630E">
        <w:rPr>
          <w:rFonts w:ascii="Times New Roman" w:hAnsi="Times New Roman" w:cs="Times New Roman"/>
          <w:sz w:val="24"/>
          <w:szCs w:val="24"/>
        </w:rPr>
        <w:t xml:space="preserve">a </w:t>
      </w:r>
      <w:r w:rsidRPr="00ED630E">
        <w:rPr>
          <w:rFonts w:ascii="Times New Roman" w:hAnsi="Times New Roman" w:cs="Times New Roman"/>
          <w:noProof/>
          <w:sz w:val="24"/>
          <w:szCs w:val="24"/>
        </w:rPr>
        <w:t>need</w:t>
      </w:r>
      <w:r w:rsidRPr="00484F1E">
        <w:rPr>
          <w:rFonts w:ascii="Times New Roman" w:hAnsi="Times New Roman" w:cs="Times New Roman"/>
          <w:sz w:val="24"/>
          <w:szCs w:val="24"/>
        </w:rPr>
        <w:t xml:space="preserve"> to study criminology and seek to understand it better. Since Mr. </w:t>
      </w:r>
      <w:proofErr w:type="spellStart"/>
      <w:r w:rsidRPr="00484F1E">
        <w:rPr>
          <w:rFonts w:ascii="Times New Roman" w:hAnsi="Times New Roman" w:cs="Times New Roman"/>
          <w:sz w:val="24"/>
          <w:szCs w:val="24"/>
        </w:rPr>
        <w:t>Cesare</w:t>
      </w:r>
      <w:proofErr w:type="spellEnd"/>
      <w:r w:rsidRPr="00484F1E">
        <w:rPr>
          <w:rFonts w:ascii="Times New Roman" w:hAnsi="Times New Roman" w:cs="Times New Roman"/>
          <w:sz w:val="24"/>
          <w:szCs w:val="24"/>
        </w:rPr>
        <w:t xml:space="preserve"> </w:t>
      </w:r>
      <w:proofErr w:type="spellStart"/>
      <w:r w:rsidRPr="00484F1E">
        <w:rPr>
          <w:rFonts w:ascii="Times New Roman" w:hAnsi="Times New Roman" w:cs="Times New Roman"/>
          <w:sz w:val="24"/>
          <w:szCs w:val="24"/>
        </w:rPr>
        <w:t>Beccaria</w:t>
      </w:r>
      <w:proofErr w:type="spellEnd"/>
      <w:r w:rsidRPr="00484F1E">
        <w:rPr>
          <w:rFonts w:ascii="Times New Roman" w:hAnsi="Times New Roman" w:cs="Times New Roman"/>
          <w:sz w:val="24"/>
          <w:szCs w:val="24"/>
        </w:rPr>
        <w:t xml:space="preserve"> suggested the study of criminology, several theories have been posited to explain criminal behavior. This paper examines the fundamental differences between the classical and </w:t>
      </w:r>
      <w:r w:rsidRPr="00ED630E">
        <w:rPr>
          <w:rFonts w:ascii="Times New Roman" w:hAnsi="Times New Roman" w:cs="Times New Roman"/>
          <w:noProof/>
          <w:sz w:val="24"/>
          <w:szCs w:val="24"/>
        </w:rPr>
        <w:t>positivism</w:t>
      </w:r>
      <w:r w:rsidRPr="00484F1E">
        <w:rPr>
          <w:rFonts w:ascii="Times New Roman" w:hAnsi="Times New Roman" w:cs="Times New Roman"/>
          <w:sz w:val="24"/>
          <w:szCs w:val="24"/>
        </w:rPr>
        <w:t xml:space="preserve"> theories of criminology and the extent to which they have informed modern society’s understanding of criminology. </w:t>
      </w:r>
    </w:p>
    <w:p w:rsidR="00395B85" w:rsidRPr="00484F1E" w:rsidRDefault="005156D7" w:rsidP="00484F1E">
      <w:pPr>
        <w:spacing w:line="480" w:lineRule="auto"/>
        <w:ind w:firstLine="720"/>
        <w:rPr>
          <w:rFonts w:ascii="Times New Roman" w:hAnsi="Times New Roman" w:cs="Times New Roman"/>
          <w:sz w:val="24"/>
          <w:szCs w:val="24"/>
        </w:rPr>
      </w:pPr>
      <w:proofErr w:type="spellStart"/>
      <w:r w:rsidRPr="00484F1E">
        <w:rPr>
          <w:rFonts w:ascii="Times New Roman" w:hAnsi="Times New Roman" w:cs="Times New Roman"/>
          <w:sz w:val="24"/>
          <w:szCs w:val="24"/>
        </w:rPr>
        <w:t>Cesare</w:t>
      </w:r>
      <w:proofErr w:type="spellEnd"/>
      <w:r w:rsidRPr="00484F1E">
        <w:rPr>
          <w:rFonts w:ascii="Times New Roman" w:hAnsi="Times New Roman" w:cs="Times New Roman"/>
          <w:sz w:val="24"/>
          <w:szCs w:val="24"/>
        </w:rPr>
        <w:t xml:space="preserve"> </w:t>
      </w:r>
      <w:proofErr w:type="spellStart"/>
      <w:r w:rsidRPr="00484F1E">
        <w:rPr>
          <w:rFonts w:ascii="Times New Roman" w:hAnsi="Times New Roman" w:cs="Times New Roman"/>
          <w:sz w:val="24"/>
          <w:szCs w:val="24"/>
        </w:rPr>
        <w:t>Beccaria</w:t>
      </w:r>
      <w:proofErr w:type="spellEnd"/>
      <w:r w:rsidRPr="00484F1E">
        <w:rPr>
          <w:rFonts w:ascii="Times New Roman" w:hAnsi="Times New Roman" w:cs="Times New Roman"/>
          <w:sz w:val="24"/>
          <w:szCs w:val="24"/>
        </w:rPr>
        <w:t xml:space="preserve"> posited the classical theory of criminology as a response to the cruel manner in which criminals </w:t>
      </w:r>
      <w:r w:rsidRPr="00ED630E">
        <w:rPr>
          <w:rFonts w:ascii="Times New Roman" w:hAnsi="Times New Roman" w:cs="Times New Roman"/>
          <w:noProof/>
          <w:sz w:val="24"/>
          <w:szCs w:val="24"/>
        </w:rPr>
        <w:t>were treated</w:t>
      </w:r>
      <w:r w:rsidRPr="00484F1E">
        <w:rPr>
          <w:rFonts w:ascii="Times New Roman" w:hAnsi="Times New Roman" w:cs="Times New Roman"/>
          <w:sz w:val="24"/>
          <w:szCs w:val="24"/>
        </w:rPr>
        <w:t xml:space="preserve"> during the Enlightenment period. He felt that most punishments were not reciprocal to the magnitude of the crime committed and felt that the death punishment was </w:t>
      </w:r>
      <w:r w:rsidR="00395B85" w:rsidRPr="00484F1E">
        <w:rPr>
          <w:rFonts w:ascii="Times New Roman" w:hAnsi="Times New Roman" w:cs="Times New Roman"/>
          <w:sz w:val="24"/>
          <w:szCs w:val="24"/>
        </w:rPr>
        <w:t>unjustifiable</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w:t>
      </w:r>
      <w:proofErr w:type="spellStart"/>
      <w:r w:rsidR="00484F1E" w:rsidRPr="00484F1E">
        <w:rPr>
          <w:rFonts w:ascii="Times New Roman" w:hAnsi="Times New Roman" w:cs="Times New Roman"/>
          <w:sz w:val="24"/>
          <w:szCs w:val="24"/>
          <w:shd w:val="clear" w:color="auto" w:fill="FFFFFF"/>
        </w:rPr>
        <w:t>Ahlswede</w:t>
      </w:r>
      <w:proofErr w:type="spellEnd"/>
      <w:r w:rsidR="00484F1E" w:rsidRPr="00484F1E">
        <w:rPr>
          <w:rFonts w:ascii="Times New Roman" w:hAnsi="Times New Roman" w:cs="Times New Roman"/>
          <w:sz w:val="24"/>
          <w:szCs w:val="24"/>
          <w:shd w:val="clear" w:color="auto" w:fill="FFFFFF"/>
        </w:rPr>
        <w:t xml:space="preserve"> &amp; </w:t>
      </w:r>
      <w:proofErr w:type="spellStart"/>
      <w:r w:rsidR="00484F1E" w:rsidRPr="00484F1E">
        <w:rPr>
          <w:rFonts w:ascii="Times New Roman" w:hAnsi="Times New Roman" w:cs="Times New Roman"/>
          <w:sz w:val="24"/>
          <w:szCs w:val="24"/>
          <w:shd w:val="clear" w:color="auto" w:fill="FFFFFF"/>
        </w:rPr>
        <w:t>Blinovsky</w:t>
      </w:r>
      <w:proofErr w:type="spellEnd"/>
      <w:r w:rsidR="00484F1E" w:rsidRPr="00484F1E">
        <w:rPr>
          <w:rFonts w:ascii="Times New Roman" w:hAnsi="Times New Roman" w:cs="Times New Roman"/>
          <w:sz w:val="24"/>
          <w:szCs w:val="24"/>
          <w:shd w:val="clear" w:color="auto" w:fill="FFFFFF"/>
        </w:rPr>
        <w:t>, 2007)</w:t>
      </w:r>
      <w:r w:rsidR="00395B85" w:rsidRPr="00484F1E">
        <w:rPr>
          <w:rFonts w:ascii="Times New Roman" w:hAnsi="Times New Roman" w:cs="Times New Roman"/>
          <w:sz w:val="24"/>
          <w:szCs w:val="24"/>
        </w:rPr>
        <w:t xml:space="preserve">. The reason for punishment should be to correct behavior rather than to kill, demoralize or to torture one just for the sake of it. The basis of </w:t>
      </w:r>
      <w:proofErr w:type="spellStart"/>
      <w:r w:rsidR="00395B85" w:rsidRPr="00484F1E">
        <w:rPr>
          <w:rFonts w:ascii="Times New Roman" w:hAnsi="Times New Roman" w:cs="Times New Roman"/>
          <w:sz w:val="24"/>
          <w:szCs w:val="24"/>
        </w:rPr>
        <w:t>Beccaria’s</w:t>
      </w:r>
      <w:proofErr w:type="spellEnd"/>
      <w:r w:rsidR="00395B85" w:rsidRPr="00484F1E">
        <w:rPr>
          <w:rFonts w:ascii="Times New Roman" w:hAnsi="Times New Roman" w:cs="Times New Roman"/>
          <w:sz w:val="24"/>
          <w:szCs w:val="24"/>
        </w:rPr>
        <w:t xml:space="preserve"> position was that all people are created equal</w:t>
      </w:r>
      <w:r w:rsidR="00ED630E">
        <w:rPr>
          <w:rFonts w:ascii="Times New Roman" w:hAnsi="Times New Roman" w:cs="Times New Roman"/>
          <w:sz w:val="24"/>
          <w:szCs w:val="24"/>
        </w:rPr>
        <w:t>,</w:t>
      </w:r>
      <w:r w:rsidR="00395B85" w:rsidRPr="00484F1E">
        <w:rPr>
          <w:rFonts w:ascii="Times New Roman" w:hAnsi="Times New Roman" w:cs="Times New Roman"/>
          <w:sz w:val="24"/>
          <w:szCs w:val="24"/>
        </w:rPr>
        <w:t xml:space="preserve"> </w:t>
      </w:r>
      <w:r w:rsidR="00395B85" w:rsidRPr="00ED630E">
        <w:rPr>
          <w:rFonts w:ascii="Times New Roman" w:hAnsi="Times New Roman" w:cs="Times New Roman"/>
          <w:noProof/>
          <w:sz w:val="24"/>
          <w:szCs w:val="24"/>
        </w:rPr>
        <w:t>and</w:t>
      </w:r>
      <w:r w:rsidR="00395B85" w:rsidRPr="00484F1E">
        <w:rPr>
          <w:rFonts w:ascii="Times New Roman" w:hAnsi="Times New Roman" w:cs="Times New Roman"/>
          <w:sz w:val="24"/>
          <w:szCs w:val="24"/>
        </w:rPr>
        <w:t xml:space="preserve"> thus all deserve equal treatment</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w:t>
      </w:r>
      <w:proofErr w:type="spellStart"/>
      <w:r w:rsidR="00484F1E" w:rsidRPr="00484F1E">
        <w:rPr>
          <w:rFonts w:ascii="Times New Roman" w:hAnsi="Times New Roman" w:cs="Times New Roman"/>
          <w:sz w:val="24"/>
          <w:szCs w:val="24"/>
          <w:shd w:val="clear" w:color="auto" w:fill="FFFFFF"/>
        </w:rPr>
        <w:t>Ahlswede</w:t>
      </w:r>
      <w:proofErr w:type="spellEnd"/>
      <w:r w:rsidR="00484F1E" w:rsidRPr="00484F1E">
        <w:rPr>
          <w:rFonts w:ascii="Times New Roman" w:hAnsi="Times New Roman" w:cs="Times New Roman"/>
          <w:sz w:val="24"/>
          <w:szCs w:val="24"/>
          <w:shd w:val="clear" w:color="auto" w:fill="FFFFFF"/>
        </w:rPr>
        <w:t xml:space="preserve"> &amp; </w:t>
      </w:r>
      <w:proofErr w:type="spellStart"/>
      <w:r w:rsidR="00484F1E" w:rsidRPr="00484F1E">
        <w:rPr>
          <w:rFonts w:ascii="Times New Roman" w:hAnsi="Times New Roman" w:cs="Times New Roman"/>
          <w:sz w:val="24"/>
          <w:szCs w:val="24"/>
          <w:shd w:val="clear" w:color="auto" w:fill="FFFFFF"/>
        </w:rPr>
        <w:t>Blinovsky</w:t>
      </w:r>
      <w:proofErr w:type="spellEnd"/>
      <w:r w:rsidR="00484F1E" w:rsidRPr="00484F1E">
        <w:rPr>
          <w:rFonts w:ascii="Times New Roman" w:hAnsi="Times New Roman" w:cs="Times New Roman"/>
          <w:sz w:val="24"/>
          <w:szCs w:val="24"/>
          <w:shd w:val="clear" w:color="auto" w:fill="FFFFFF"/>
        </w:rPr>
        <w:t>, 2007)</w:t>
      </w:r>
      <w:r w:rsidR="00395B85" w:rsidRPr="00484F1E">
        <w:rPr>
          <w:rFonts w:ascii="Times New Roman" w:hAnsi="Times New Roman" w:cs="Times New Roman"/>
          <w:sz w:val="24"/>
          <w:szCs w:val="24"/>
        </w:rPr>
        <w:t xml:space="preserve">. The cause </w:t>
      </w:r>
      <w:r w:rsidR="00ED630E">
        <w:rPr>
          <w:rFonts w:ascii="Times New Roman" w:hAnsi="Times New Roman" w:cs="Times New Roman"/>
          <w:noProof/>
          <w:sz w:val="24"/>
          <w:szCs w:val="24"/>
        </w:rPr>
        <w:t>of</w:t>
      </w:r>
      <w:r w:rsidR="00395B85" w:rsidRPr="00484F1E">
        <w:rPr>
          <w:rFonts w:ascii="Times New Roman" w:hAnsi="Times New Roman" w:cs="Times New Roman"/>
          <w:sz w:val="24"/>
          <w:szCs w:val="24"/>
        </w:rPr>
        <w:t xml:space="preserve"> crime is that people have free will, making them able to discern right from wrong. Therefore, if all men use the same thought process and premises in choosing to commit a crime, they must then all suffer the same consequences for such actions. Punishable conduct, posited </w:t>
      </w:r>
      <w:proofErr w:type="spellStart"/>
      <w:r w:rsidR="00395B85" w:rsidRPr="00484F1E">
        <w:rPr>
          <w:rFonts w:ascii="Times New Roman" w:hAnsi="Times New Roman" w:cs="Times New Roman"/>
          <w:sz w:val="24"/>
          <w:szCs w:val="24"/>
        </w:rPr>
        <w:t>Cesare</w:t>
      </w:r>
      <w:proofErr w:type="spellEnd"/>
      <w:r w:rsidR="00395B85" w:rsidRPr="00484F1E">
        <w:rPr>
          <w:rFonts w:ascii="Times New Roman" w:hAnsi="Times New Roman" w:cs="Times New Roman"/>
          <w:sz w:val="24"/>
          <w:szCs w:val="24"/>
        </w:rPr>
        <w:t xml:space="preserve"> </w:t>
      </w:r>
      <w:proofErr w:type="spellStart"/>
      <w:r w:rsidR="00395B85" w:rsidRPr="00484F1E">
        <w:rPr>
          <w:rFonts w:ascii="Times New Roman" w:hAnsi="Times New Roman" w:cs="Times New Roman"/>
          <w:sz w:val="24"/>
          <w:szCs w:val="24"/>
        </w:rPr>
        <w:t>Beccaria</w:t>
      </w:r>
      <w:proofErr w:type="spellEnd"/>
      <w:r w:rsidR="00395B85" w:rsidRPr="00484F1E">
        <w:rPr>
          <w:rFonts w:ascii="Times New Roman" w:hAnsi="Times New Roman" w:cs="Times New Roman"/>
          <w:sz w:val="24"/>
          <w:szCs w:val="24"/>
        </w:rPr>
        <w:t xml:space="preserve">, should only that which infringes on or violates the freedoms of others within society. Since crimes were the result of free will, they had to </w:t>
      </w:r>
      <w:r w:rsidR="00395B85" w:rsidRPr="00ED630E">
        <w:rPr>
          <w:rFonts w:ascii="Times New Roman" w:hAnsi="Times New Roman" w:cs="Times New Roman"/>
          <w:noProof/>
          <w:sz w:val="24"/>
          <w:szCs w:val="24"/>
        </w:rPr>
        <w:t>be punished</w:t>
      </w:r>
      <w:r w:rsidR="00395B85" w:rsidRPr="00484F1E">
        <w:rPr>
          <w:rFonts w:ascii="Times New Roman" w:hAnsi="Times New Roman" w:cs="Times New Roman"/>
          <w:sz w:val="24"/>
          <w:szCs w:val="24"/>
        </w:rPr>
        <w:t xml:space="preserve"> as fast as possible and in proportion to their magnitude.</w:t>
      </w:r>
    </w:p>
    <w:p w:rsidR="00395B85" w:rsidRPr="00484F1E" w:rsidRDefault="00395B85" w:rsidP="00484F1E">
      <w:pPr>
        <w:spacing w:line="480" w:lineRule="auto"/>
        <w:ind w:firstLine="720"/>
        <w:rPr>
          <w:rFonts w:ascii="Times New Roman" w:hAnsi="Times New Roman" w:cs="Times New Roman"/>
          <w:sz w:val="24"/>
          <w:szCs w:val="24"/>
        </w:rPr>
      </w:pPr>
      <w:r w:rsidRPr="00484F1E">
        <w:rPr>
          <w:rFonts w:ascii="Times New Roman" w:hAnsi="Times New Roman" w:cs="Times New Roman"/>
          <w:sz w:val="24"/>
          <w:szCs w:val="24"/>
        </w:rPr>
        <w:lastRenderedPageBreak/>
        <w:t xml:space="preserve">The </w:t>
      </w:r>
      <w:r w:rsidRPr="00ED630E">
        <w:rPr>
          <w:rFonts w:ascii="Times New Roman" w:hAnsi="Times New Roman" w:cs="Times New Roman"/>
          <w:noProof/>
          <w:sz w:val="24"/>
          <w:szCs w:val="24"/>
        </w:rPr>
        <w:t>positivism</w:t>
      </w:r>
      <w:r w:rsidRPr="00484F1E">
        <w:rPr>
          <w:rFonts w:ascii="Times New Roman" w:hAnsi="Times New Roman" w:cs="Times New Roman"/>
          <w:sz w:val="24"/>
          <w:szCs w:val="24"/>
        </w:rPr>
        <w:t xml:space="preserve"> theory of criminology differs from the classical theory in just about every aspect. The most glaring difference, perhaps, is the denial of free will as a factor in criminology. The basis for this denial was the belief that all people are different and therefore hold different views of what is right and what is wrong</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 xml:space="preserve">(Rodriguez-Blanco &amp; </w:t>
      </w:r>
      <w:proofErr w:type="spellStart"/>
      <w:r w:rsidR="00484F1E" w:rsidRPr="00484F1E">
        <w:rPr>
          <w:rFonts w:ascii="Times New Roman" w:hAnsi="Times New Roman" w:cs="Times New Roman"/>
          <w:sz w:val="24"/>
          <w:szCs w:val="24"/>
          <w:shd w:val="clear" w:color="auto" w:fill="FFFFFF"/>
        </w:rPr>
        <w:t>Zambrano</w:t>
      </w:r>
      <w:proofErr w:type="spellEnd"/>
      <w:r w:rsidR="00484F1E" w:rsidRPr="00484F1E">
        <w:rPr>
          <w:rFonts w:ascii="Times New Roman" w:hAnsi="Times New Roman" w:cs="Times New Roman"/>
          <w:sz w:val="24"/>
          <w:szCs w:val="24"/>
          <w:shd w:val="clear" w:color="auto" w:fill="FFFFFF"/>
        </w:rPr>
        <w:t>, 2018)</w:t>
      </w:r>
      <w:r w:rsidRPr="00484F1E">
        <w:rPr>
          <w:rFonts w:ascii="Times New Roman" w:hAnsi="Times New Roman" w:cs="Times New Roman"/>
          <w:sz w:val="24"/>
          <w:szCs w:val="24"/>
        </w:rPr>
        <w:t xml:space="preserve">. Therefore, depending on internal and external factors, different people would have different views </w:t>
      </w:r>
      <w:r w:rsidRPr="00ED630E">
        <w:rPr>
          <w:rFonts w:ascii="Times New Roman" w:hAnsi="Times New Roman" w:cs="Times New Roman"/>
          <w:noProof/>
          <w:sz w:val="24"/>
          <w:szCs w:val="24"/>
        </w:rPr>
        <w:t>o</w:t>
      </w:r>
      <w:r w:rsidR="00ED630E">
        <w:rPr>
          <w:rFonts w:ascii="Times New Roman" w:hAnsi="Times New Roman" w:cs="Times New Roman"/>
          <w:noProof/>
          <w:sz w:val="24"/>
          <w:szCs w:val="24"/>
        </w:rPr>
        <w:t>n</w:t>
      </w:r>
      <w:r w:rsidRPr="00484F1E">
        <w:rPr>
          <w:rFonts w:ascii="Times New Roman" w:hAnsi="Times New Roman" w:cs="Times New Roman"/>
          <w:sz w:val="24"/>
          <w:szCs w:val="24"/>
        </w:rPr>
        <w:t xml:space="preserve"> crime. For this school of thought, criminology was a behavior, either inborn or acquired, rather than </w:t>
      </w:r>
      <w:r w:rsidRPr="00ED630E">
        <w:rPr>
          <w:rFonts w:ascii="Times New Roman" w:hAnsi="Times New Roman" w:cs="Times New Roman"/>
          <w:noProof/>
          <w:sz w:val="24"/>
          <w:szCs w:val="24"/>
        </w:rPr>
        <w:t>conduct</w:t>
      </w:r>
      <w:r w:rsidRPr="00484F1E">
        <w:rPr>
          <w:rFonts w:ascii="Times New Roman" w:hAnsi="Times New Roman" w:cs="Times New Roman"/>
          <w:sz w:val="24"/>
          <w:szCs w:val="24"/>
        </w:rPr>
        <w:t xml:space="preserve">. Behavior is more deeply trenched into a person’s character than conduct, thus indicating a criminal had little chance of changing their behavior. </w:t>
      </w:r>
    </w:p>
    <w:p w:rsidR="005156D7" w:rsidRPr="00484F1E" w:rsidRDefault="00395B85" w:rsidP="00484F1E">
      <w:pPr>
        <w:spacing w:line="480" w:lineRule="auto"/>
        <w:ind w:firstLine="720"/>
        <w:rPr>
          <w:rFonts w:ascii="Times New Roman" w:hAnsi="Times New Roman" w:cs="Times New Roman"/>
          <w:sz w:val="24"/>
          <w:szCs w:val="24"/>
        </w:rPr>
      </w:pPr>
      <w:r w:rsidRPr="00484F1E">
        <w:rPr>
          <w:rFonts w:ascii="Times New Roman" w:hAnsi="Times New Roman" w:cs="Times New Roman"/>
          <w:sz w:val="24"/>
          <w:szCs w:val="24"/>
        </w:rPr>
        <w:t xml:space="preserve">The key proponent of the </w:t>
      </w:r>
      <w:r w:rsidRPr="00ED630E">
        <w:rPr>
          <w:rFonts w:ascii="Times New Roman" w:hAnsi="Times New Roman" w:cs="Times New Roman"/>
          <w:noProof/>
          <w:sz w:val="24"/>
          <w:szCs w:val="24"/>
        </w:rPr>
        <w:t>positivism</w:t>
      </w:r>
      <w:r w:rsidRPr="00484F1E">
        <w:rPr>
          <w:rFonts w:ascii="Times New Roman" w:hAnsi="Times New Roman" w:cs="Times New Roman"/>
          <w:sz w:val="24"/>
          <w:szCs w:val="24"/>
        </w:rPr>
        <w:t xml:space="preserve"> theory was </w:t>
      </w:r>
      <w:proofErr w:type="spellStart"/>
      <w:r w:rsidRPr="00484F1E">
        <w:rPr>
          <w:rFonts w:ascii="Times New Roman" w:hAnsi="Times New Roman" w:cs="Times New Roman"/>
          <w:sz w:val="24"/>
          <w:szCs w:val="24"/>
        </w:rPr>
        <w:t>Cesare</w:t>
      </w:r>
      <w:proofErr w:type="spellEnd"/>
      <w:r w:rsidRPr="00484F1E">
        <w:rPr>
          <w:rFonts w:ascii="Times New Roman" w:hAnsi="Times New Roman" w:cs="Times New Roman"/>
          <w:sz w:val="24"/>
          <w:szCs w:val="24"/>
        </w:rPr>
        <w:t xml:space="preserve"> Lombroso, an Italian military physician</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 xml:space="preserve">(Rodriguez-Blanco &amp; </w:t>
      </w:r>
      <w:proofErr w:type="spellStart"/>
      <w:r w:rsidR="00484F1E" w:rsidRPr="00484F1E">
        <w:rPr>
          <w:rFonts w:ascii="Times New Roman" w:hAnsi="Times New Roman" w:cs="Times New Roman"/>
          <w:sz w:val="24"/>
          <w:szCs w:val="24"/>
          <w:shd w:val="clear" w:color="auto" w:fill="FFFFFF"/>
        </w:rPr>
        <w:t>Zambrano</w:t>
      </w:r>
      <w:proofErr w:type="spellEnd"/>
      <w:r w:rsidR="00484F1E" w:rsidRPr="00484F1E">
        <w:rPr>
          <w:rFonts w:ascii="Times New Roman" w:hAnsi="Times New Roman" w:cs="Times New Roman"/>
          <w:sz w:val="24"/>
          <w:szCs w:val="24"/>
          <w:shd w:val="clear" w:color="auto" w:fill="FFFFFF"/>
        </w:rPr>
        <w:t>, 2018)</w:t>
      </w:r>
      <w:r w:rsidR="00DE2A3B" w:rsidRPr="00484F1E">
        <w:rPr>
          <w:rFonts w:ascii="Times New Roman" w:hAnsi="Times New Roman" w:cs="Times New Roman"/>
          <w:sz w:val="24"/>
          <w:szCs w:val="24"/>
        </w:rPr>
        <w:t xml:space="preserve">. His methods and </w:t>
      </w:r>
      <w:r w:rsidR="00DE2A3B" w:rsidRPr="00ED630E">
        <w:rPr>
          <w:rFonts w:ascii="Times New Roman" w:hAnsi="Times New Roman" w:cs="Times New Roman"/>
          <w:noProof/>
          <w:sz w:val="24"/>
          <w:szCs w:val="24"/>
        </w:rPr>
        <w:t>belie</w:t>
      </w:r>
      <w:r w:rsidR="00ED630E">
        <w:rPr>
          <w:rFonts w:ascii="Times New Roman" w:hAnsi="Times New Roman" w:cs="Times New Roman"/>
          <w:noProof/>
          <w:sz w:val="24"/>
          <w:szCs w:val="24"/>
        </w:rPr>
        <w:t>f</w:t>
      </w:r>
      <w:r w:rsidR="00DE2A3B" w:rsidRPr="00ED630E">
        <w:rPr>
          <w:rFonts w:ascii="Times New Roman" w:hAnsi="Times New Roman" w:cs="Times New Roman"/>
          <w:noProof/>
          <w:sz w:val="24"/>
          <w:szCs w:val="24"/>
        </w:rPr>
        <w:t>s</w:t>
      </w:r>
      <w:r w:rsidR="00DE2A3B" w:rsidRPr="00484F1E">
        <w:rPr>
          <w:rFonts w:ascii="Times New Roman" w:hAnsi="Times New Roman" w:cs="Times New Roman"/>
          <w:sz w:val="24"/>
          <w:szCs w:val="24"/>
        </w:rPr>
        <w:t xml:space="preserve"> were perhaps the most misguided in the history of criminology. For instance, he held that most criminals are born that way and that there some physical features which could be used to identify criminals, such as their head-sizes and their cheekbones</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 xml:space="preserve">(Rodriguez-Blanco &amp; </w:t>
      </w:r>
      <w:proofErr w:type="spellStart"/>
      <w:r w:rsidR="00484F1E" w:rsidRPr="00484F1E">
        <w:rPr>
          <w:rFonts w:ascii="Times New Roman" w:hAnsi="Times New Roman" w:cs="Times New Roman"/>
          <w:sz w:val="24"/>
          <w:szCs w:val="24"/>
          <w:shd w:val="clear" w:color="auto" w:fill="FFFFFF"/>
        </w:rPr>
        <w:t>Zambrano</w:t>
      </w:r>
      <w:proofErr w:type="spellEnd"/>
      <w:r w:rsidR="00484F1E" w:rsidRPr="00484F1E">
        <w:rPr>
          <w:rFonts w:ascii="Times New Roman" w:hAnsi="Times New Roman" w:cs="Times New Roman"/>
          <w:sz w:val="24"/>
          <w:szCs w:val="24"/>
          <w:shd w:val="clear" w:color="auto" w:fill="FFFFFF"/>
        </w:rPr>
        <w:t>, 2018)</w:t>
      </w:r>
      <w:r w:rsidR="00DE2A3B" w:rsidRPr="00484F1E">
        <w:rPr>
          <w:rFonts w:ascii="Times New Roman" w:hAnsi="Times New Roman" w:cs="Times New Roman"/>
          <w:sz w:val="24"/>
          <w:szCs w:val="24"/>
        </w:rPr>
        <w:t xml:space="preserve">. However, some more tenable positions </w:t>
      </w:r>
      <w:r w:rsidR="00DE2A3B" w:rsidRPr="00ED630E">
        <w:rPr>
          <w:rFonts w:ascii="Times New Roman" w:hAnsi="Times New Roman" w:cs="Times New Roman"/>
          <w:noProof/>
          <w:sz w:val="24"/>
          <w:szCs w:val="24"/>
        </w:rPr>
        <w:t>were held</w:t>
      </w:r>
      <w:r w:rsidR="00DE2A3B" w:rsidRPr="00484F1E">
        <w:rPr>
          <w:rFonts w:ascii="Times New Roman" w:hAnsi="Times New Roman" w:cs="Times New Roman"/>
          <w:sz w:val="24"/>
          <w:szCs w:val="24"/>
        </w:rPr>
        <w:t xml:space="preserve"> by theorists in this school of thought. Key of these is that criminal behavior can </w:t>
      </w:r>
      <w:r w:rsidR="00DE2A3B" w:rsidRPr="00ED630E">
        <w:rPr>
          <w:rFonts w:ascii="Times New Roman" w:hAnsi="Times New Roman" w:cs="Times New Roman"/>
          <w:noProof/>
          <w:sz w:val="24"/>
          <w:szCs w:val="24"/>
        </w:rPr>
        <w:t>be caused</w:t>
      </w:r>
      <w:r w:rsidR="00DE2A3B" w:rsidRPr="00484F1E">
        <w:rPr>
          <w:rFonts w:ascii="Times New Roman" w:hAnsi="Times New Roman" w:cs="Times New Roman"/>
          <w:sz w:val="24"/>
          <w:szCs w:val="24"/>
        </w:rPr>
        <w:t xml:space="preserve"> by environmental conditions such as societal pressures</w:t>
      </w:r>
      <w:r w:rsidR="00484F1E" w:rsidRPr="00484F1E">
        <w:rPr>
          <w:rFonts w:ascii="Times New Roman" w:hAnsi="Times New Roman" w:cs="Times New Roman"/>
          <w:sz w:val="24"/>
          <w:szCs w:val="24"/>
        </w:rPr>
        <w:t xml:space="preserve"> </w:t>
      </w:r>
      <w:r w:rsidR="00484F1E" w:rsidRPr="00484F1E">
        <w:rPr>
          <w:rFonts w:ascii="Times New Roman" w:hAnsi="Times New Roman" w:cs="Times New Roman"/>
          <w:sz w:val="24"/>
          <w:szCs w:val="24"/>
          <w:shd w:val="clear" w:color="auto" w:fill="FFFFFF"/>
        </w:rPr>
        <w:t xml:space="preserve">(Rodriguez-Blanco &amp; </w:t>
      </w:r>
      <w:proofErr w:type="spellStart"/>
      <w:r w:rsidR="00484F1E" w:rsidRPr="00484F1E">
        <w:rPr>
          <w:rFonts w:ascii="Times New Roman" w:hAnsi="Times New Roman" w:cs="Times New Roman"/>
          <w:sz w:val="24"/>
          <w:szCs w:val="24"/>
          <w:shd w:val="clear" w:color="auto" w:fill="FFFFFF"/>
        </w:rPr>
        <w:t>Zambrano</w:t>
      </w:r>
      <w:proofErr w:type="spellEnd"/>
      <w:r w:rsidR="00484F1E" w:rsidRPr="00484F1E">
        <w:rPr>
          <w:rFonts w:ascii="Times New Roman" w:hAnsi="Times New Roman" w:cs="Times New Roman"/>
          <w:sz w:val="24"/>
          <w:szCs w:val="24"/>
          <w:shd w:val="clear" w:color="auto" w:fill="FFFFFF"/>
        </w:rPr>
        <w:t>, 2018)</w:t>
      </w:r>
      <w:r w:rsidR="00DE2A3B" w:rsidRPr="00484F1E">
        <w:rPr>
          <w:rFonts w:ascii="Times New Roman" w:hAnsi="Times New Roman" w:cs="Times New Roman"/>
          <w:sz w:val="24"/>
          <w:szCs w:val="24"/>
        </w:rPr>
        <w:t xml:space="preserve">. Recent research has confirmed this position, showing that people born into poor socio-economic backgrounds are more likely to commit crimes than those who are not. Positivism has also inspired some of the modern practices in the criminal system. Some of these include classification of criminals as habitual offenders as well as the recognition of sanity and insanity and their role in criminal behavior. The key differences between positivism and the classical theory </w:t>
      </w:r>
      <w:r w:rsidR="00ED630E">
        <w:rPr>
          <w:rFonts w:ascii="Times New Roman" w:hAnsi="Times New Roman" w:cs="Times New Roman"/>
          <w:noProof/>
          <w:sz w:val="24"/>
          <w:szCs w:val="24"/>
        </w:rPr>
        <w:t>are</w:t>
      </w:r>
      <w:r w:rsidR="00DE2A3B" w:rsidRPr="00484F1E">
        <w:rPr>
          <w:rFonts w:ascii="Times New Roman" w:hAnsi="Times New Roman" w:cs="Times New Roman"/>
          <w:sz w:val="24"/>
          <w:szCs w:val="24"/>
        </w:rPr>
        <w:t xml:space="preserve"> that the latter seeks to punish the crime while the latter seeks to punish the criminal. </w:t>
      </w:r>
    </w:p>
    <w:p w:rsidR="00484F1E" w:rsidRDefault="00484F1E">
      <w:pPr>
        <w:rPr>
          <w:rFonts w:ascii="Times New Roman" w:hAnsi="Times New Roman" w:cs="Times New Roman"/>
          <w:sz w:val="24"/>
          <w:szCs w:val="24"/>
        </w:rPr>
      </w:pPr>
      <w:r>
        <w:rPr>
          <w:rFonts w:ascii="Times New Roman" w:hAnsi="Times New Roman" w:cs="Times New Roman"/>
          <w:sz w:val="24"/>
          <w:szCs w:val="24"/>
        </w:rPr>
        <w:br w:type="page"/>
      </w:r>
    </w:p>
    <w:p w:rsidR="00484F1E" w:rsidRPr="00484F1E" w:rsidRDefault="00484F1E" w:rsidP="00484F1E">
      <w:pPr>
        <w:spacing w:line="480" w:lineRule="auto"/>
        <w:ind w:firstLine="720"/>
        <w:jc w:val="center"/>
        <w:rPr>
          <w:rFonts w:ascii="Times New Roman" w:hAnsi="Times New Roman" w:cs="Times New Roman"/>
          <w:sz w:val="24"/>
          <w:szCs w:val="24"/>
        </w:rPr>
      </w:pPr>
      <w:r w:rsidRPr="00484F1E">
        <w:rPr>
          <w:rFonts w:ascii="Times New Roman" w:hAnsi="Times New Roman" w:cs="Times New Roman"/>
          <w:sz w:val="24"/>
          <w:szCs w:val="24"/>
        </w:rPr>
        <w:lastRenderedPageBreak/>
        <w:t>References</w:t>
      </w:r>
    </w:p>
    <w:p w:rsidR="00484F1E" w:rsidRPr="00484F1E" w:rsidRDefault="00484F1E" w:rsidP="00484F1E">
      <w:pPr>
        <w:spacing w:line="480" w:lineRule="auto"/>
        <w:ind w:left="720" w:hanging="720"/>
        <w:rPr>
          <w:rFonts w:ascii="Times New Roman" w:hAnsi="Times New Roman" w:cs="Times New Roman"/>
          <w:sz w:val="24"/>
          <w:szCs w:val="24"/>
          <w:shd w:val="clear" w:color="auto" w:fill="FFFFFF"/>
        </w:rPr>
      </w:pPr>
      <w:proofErr w:type="spellStart"/>
      <w:proofErr w:type="gramStart"/>
      <w:r w:rsidRPr="00484F1E">
        <w:rPr>
          <w:rFonts w:ascii="Times New Roman" w:hAnsi="Times New Roman" w:cs="Times New Roman"/>
          <w:sz w:val="24"/>
          <w:szCs w:val="24"/>
          <w:shd w:val="clear" w:color="auto" w:fill="FFFFFF"/>
        </w:rPr>
        <w:t>Ahlswede</w:t>
      </w:r>
      <w:proofErr w:type="spellEnd"/>
      <w:r w:rsidRPr="00484F1E">
        <w:rPr>
          <w:rFonts w:ascii="Times New Roman" w:hAnsi="Times New Roman" w:cs="Times New Roman"/>
          <w:sz w:val="24"/>
          <w:szCs w:val="24"/>
          <w:shd w:val="clear" w:color="auto" w:fill="FFFFFF"/>
        </w:rPr>
        <w:t xml:space="preserve">, R., &amp; </w:t>
      </w:r>
      <w:proofErr w:type="spellStart"/>
      <w:r w:rsidRPr="00484F1E">
        <w:rPr>
          <w:rFonts w:ascii="Times New Roman" w:hAnsi="Times New Roman" w:cs="Times New Roman"/>
          <w:sz w:val="24"/>
          <w:szCs w:val="24"/>
          <w:shd w:val="clear" w:color="auto" w:fill="FFFFFF"/>
        </w:rPr>
        <w:t>Blinovsky</w:t>
      </w:r>
      <w:proofErr w:type="spellEnd"/>
      <w:r w:rsidRPr="00484F1E">
        <w:rPr>
          <w:rFonts w:ascii="Times New Roman" w:hAnsi="Times New Roman" w:cs="Times New Roman"/>
          <w:sz w:val="24"/>
          <w:szCs w:val="24"/>
          <w:shd w:val="clear" w:color="auto" w:fill="FFFFFF"/>
        </w:rPr>
        <w:t>, V. (2007).</w:t>
      </w:r>
      <w:proofErr w:type="gramEnd"/>
      <w:r w:rsidRPr="00484F1E">
        <w:rPr>
          <w:rFonts w:ascii="Times New Roman" w:hAnsi="Times New Roman" w:cs="Times New Roman"/>
          <w:sz w:val="24"/>
          <w:szCs w:val="24"/>
          <w:shd w:val="clear" w:color="auto" w:fill="FFFFFF"/>
        </w:rPr>
        <w:t xml:space="preserve"> </w:t>
      </w:r>
      <w:proofErr w:type="gramStart"/>
      <w:r w:rsidRPr="00ED630E">
        <w:rPr>
          <w:rFonts w:ascii="Times New Roman" w:hAnsi="Times New Roman" w:cs="Times New Roman"/>
          <w:noProof/>
          <w:sz w:val="24"/>
          <w:szCs w:val="24"/>
          <w:shd w:val="clear" w:color="auto" w:fill="FFFFFF"/>
        </w:rPr>
        <w:t>Classical Theory</w:t>
      </w:r>
      <w:r w:rsidRPr="00484F1E">
        <w:rPr>
          <w:rFonts w:ascii="Times New Roman" w:hAnsi="Times New Roman" w:cs="Times New Roman"/>
          <w:sz w:val="24"/>
          <w:szCs w:val="24"/>
          <w:shd w:val="clear" w:color="auto" w:fill="FFFFFF"/>
        </w:rPr>
        <w:t xml:space="preserve"> of Criminology.</w:t>
      </w:r>
      <w:proofErr w:type="gramEnd"/>
      <w:r w:rsidRPr="00484F1E">
        <w:rPr>
          <w:rFonts w:ascii="Times New Roman" w:hAnsi="Times New Roman" w:cs="Times New Roman"/>
          <w:sz w:val="24"/>
          <w:szCs w:val="24"/>
          <w:shd w:val="clear" w:color="auto" w:fill="FFFFFF"/>
        </w:rPr>
        <w:t> </w:t>
      </w:r>
      <w:r w:rsidRPr="00484F1E">
        <w:rPr>
          <w:rFonts w:ascii="Times New Roman" w:hAnsi="Times New Roman" w:cs="Times New Roman"/>
          <w:i/>
          <w:iCs/>
          <w:sz w:val="24"/>
          <w:szCs w:val="24"/>
          <w:shd w:val="clear" w:color="auto" w:fill="FFFFFF"/>
        </w:rPr>
        <w:t xml:space="preserve">IEEE Transactions </w:t>
      </w:r>
      <w:proofErr w:type="gramStart"/>
      <w:r w:rsidRPr="00484F1E">
        <w:rPr>
          <w:rFonts w:ascii="Times New Roman" w:hAnsi="Times New Roman" w:cs="Times New Roman"/>
          <w:i/>
          <w:iCs/>
          <w:sz w:val="24"/>
          <w:szCs w:val="24"/>
          <w:shd w:val="clear" w:color="auto" w:fill="FFFFFF"/>
        </w:rPr>
        <w:t>On</w:t>
      </w:r>
      <w:proofErr w:type="gramEnd"/>
      <w:r w:rsidRPr="00484F1E">
        <w:rPr>
          <w:rFonts w:ascii="Times New Roman" w:hAnsi="Times New Roman" w:cs="Times New Roman"/>
          <w:i/>
          <w:iCs/>
          <w:sz w:val="24"/>
          <w:szCs w:val="24"/>
          <w:shd w:val="clear" w:color="auto" w:fill="FFFFFF"/>
        </w:rPr>
        <w:t xml:space="preserve"> Information Theory</w:t>
      </w:r>
      <w:r w:rsidRPr="00484F1E">
        <w:rPr>
          <w:rFonts w:ascii="Times New Roman" w:hAnsi="Times New Roman" w:cs="Times New Roman"/>
          <w:sz w:val="24"/>
          <w:szCs w:val="24"/>
          <w:shd w:val="clear" w:color="auto" w:fill="FFFFFF"/>
        </w:rPr>
        <w:t>, </w:t>
      </w:r>
      <w:r w:rsidRPr="00484F1E">
        <w:rPr>
          <w:rFonts w:ascii="Times New Roman" w:hAnsi="Times New Roman" w:cs="Times New Roman"/>
          <w:i/>
          <w:iCs/>
          <w:sz w:val="24"/>
          <w:szCs w:val="24"/>
          <w:shd w:val="clear" w:color="auto" w:fill="FFFFFF"/>
        </w:rPr>
        <w:t>53</w:t>
      </w:r>
      <w:r w:rsidRPr="00484F1E">
        <w:rPr>
          <w:rFonts w:ascii="Times New Roman" w:hAnsi="Times New Roman" w:cs="Times New Roman"/>
          <w:sz w:val="24"/>
          <w:szCs w:val="24"/>
          <w:shd w:val="clear" w:color="auto" w:fill="FFFFFF"/>
        </w:rPr>
        <w:t xml:space="preserve">(2), 526-533. </w:t>
      </w:r>
      <w:hyperlink r:id="rId7" w:history="1">
        <w:r w:rsidRPr="00484F1E">
          <w:rPr>
            <w:rStyle w:val="Hyperlink"/>
            <w:rFonts w:ascii="Times New Roman" w:hAnsi="Times New Roman" w:cs="Times New Roman"/>
            <w:color w:val="auto"/>
            <w:sz w:val="24"/>
            <w:szCs w:val="24"/>
            <w:shd w:val="clear" w:color="auto" w:fill="FFFFFF"/>
          </w:rPr>
          <w:t>http://dx.doi.org/10.1109/tit.2006.889004</w:t>
        </w:r>
      </w:hyperlink>
    </w:p>
    <w:p w:rsidR="00484F1E" w:rsidRPr="00484F1E" w:rsidRDefault="00484F1E" w:rsidP="00484F1E">
      <w:pPr>
        <w:spacing w:line="480" w:lineRule="auto"/>
        <w:ind w:left="720" w:hanging="720"/>
        <w:rPr>
          <w:rFonts w:ascii="Times New Roman" w:hAnsi="Times New Roman" w:cs="Times New Roman"/>
          <w:b/>
          <w:sz w:val="24"/>
          <w:szCs w:val="24"/>
        </w:rPr>
      </w:pPr>
      <w:proofErr w:type="gramStart"/>
      <w:r w:rsidRPr="00484F1E">
        <w:rPr>
          <w:rFonts w:ascii="Times New Roman" w:hAnsi="Times New Roman" w:cs="Times New Roman"/>
          <w:sz w:val="24"/>
          <w:szCs w:val="24"/>
          <w:shd w:val="clear" w:color="auto" w:fill="FFFFFF"/>
        </w:rPr>
        <w:t xml:space="preserve">Rodriguez-Blanco, V., &amp; </w:t>
      </w:r>
      <w:proofErr w:type="spellStart"/>
      <w:r w:rsidRPr="00484F1E">
        <w:rPr>
          <w:rFonts w:ascii="Times New Roman" w:hAnsi="Times New Roman" w:cs="Times New Roman"/>
          <w:sz w:val="24"/>
          <w:szCs w:val="24"/>
          <w:shd w:val="clear" w:color="auto" w:fill="FFFFFF"/>
        </w:rPr>
        <w:t>Zambrano</w:t>
      </w:r>
      <w:proofErr w:type="spellEnd"/>
      <w:r w:rsidRPr="00484F1E">
        <w:rPr>
          <w:rFonts w:ascii="Times New Roman" w:hAnsi="Times New Roman" w:cs="Times New Roman"/>
          <w:sz w:val="24"/>
          <w:szCs w:val="24"/>
          <w:shd w:val="clear" w:color="auto" w:fill="FFFFFF"/>
        </w:rPr>
        <w:t>, P. (2018).</w:t>
      </w:r>
      <w:proofErr w:type="gramEnd"/>
      <w:r w:rsidRPr="00484F1E">
        <w:rPr>
          <w:rFonts w:ascii="Times New Roman" w:hAnsi="Times New Roman" w:cs="Times New Roman"/>
          <w:sz w:val="24"/>
          <w:szCs w:val="24"/>
          <w:shd w:val="clear" w:color="auto" w:fill="FFFFFF"/>
        </w:rPr>
        <w:t xml:space="preserve"> One Myth of the Classical Natural Law Theory: Reflecting on the “Thin” View of Legal Positivism. </w:t>
      </w:r>
      <w:r w:rsidRPr="00484F1E">
        <w:rPr>
          <w:rFonts w:ascii="Times New Roman" w:hAnsi="Times New Roman" w:cs="Times New Roman"/>
          <w:i/>
          <w:iCs/>
          <w:sz w:val="24"/>
          <w:szCs w:val="24"/>
          <w:shd w:val="clear" w:color="auto" w:fill="FFFFFF"/>
        </w:rPr>
        <w:t xml:space="preserve">Ratio </w:t>
      </w:r>
      <w:proofErr w:type="spellStart"/>
      <w:r w:rsidRPr="00484F1E">
        <w:rPr>
          <w:rFonts w:ascii="Times New Roman" w:hAnsi="Times New Roman" w:cs="Times New Roman"/>
          <w:i/>
          <w:iCs/>
          <w:sz w:val="24"/>
          <w:szCs w:val="24"/>
          <w:shd w:val="clear" w:color="auto" w:fill="FFFFFF"/>
        </w:rPr>
        <w:t>Juris</w:t>
      </w:r>
      <w:proofErr w:type="spellEnd"/>
      <w:r w:rsidRPr="00484F1E">
        <w:rPr>
          <w:rFonts w:ascii="Times New Roman" w:hAnsi="Times New Roman" w:cs="Times New Roman"/>
          <w:sz w:val="24"/>
          <w:szCs w:val="24"/>
          <w:shd w:val="clear" w:color="auto" w:fill="FFFFFF"/>
        </w:rPr>
        <w:t>, </w:t>
      </w:r>
      <w:r w:rsidRPr="00484F1E">
        <w:rPr>
          <w:rFonts w:ascii="Times New Roman" w:hAnsi="Times New Roman" w:cs="Times New Roman"/>
          <w:i/>
          <w:iCs/>
          <w:sz w:val="24"/>
          <w:szCs w:val="24"/>
          <w:shd w:val="clear" w:color="auto" w:fill="FFFFFF"/>
        </w:rPr>
        <w:t>31</w:t>
      </w:r>
      <w:r w:rsidRPr="00484F1E">
        <w:rPr>
          <w:rFonts w:ascii="Times New Roman" w:hAnsi="Times New Roman" w:cs="Times New Roman"/>
          <w:sz w:val="24"/>
          <w:szCs w:val="24"/>
          <w:shd w:val="clear" w:color="auto" w:fill="FFFFFF"/>
        </w:rPr>
        <w:t>(1), 9-32. http://dx.doi.org/10.1111/raju.12196</w:t>
      </w:r>
    </w:p>
    <w:sectPr w:rsidR="00484F1E" w:rsidRPr="00484F1E" w:rsidSect="00484F1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F33" w:rsidRDefault="008A4F33" w:rsidP="00484F1E">
      <w:pPr>
        <w:spacing w:after="0" w:line="240" w:lineRule="auto"/>
      </w:pPr>
      <w:r>
        <w:separator/>
      </w:r>
    </w:p>
  </w:endnote>
  <w:endnote w:type="continuationSeparator" w:id="0">
    <w:p w:rsidR="008A4F33" w:rsidRDefault="008A4F33" w:rsidP="00484F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F33" w:rsidRDefault="008A4F33" w:rsidP="00484F1E">
      <w:pPr>
        <w:spacing w:after="0" w:line="240" w:lineRule="auto"/>
      </w:pPr>
      <w:r>
        <w:separator/>
      </w:r>
    </w:p>
  </w:footnote>
  <w:footnote w:type="continuationSeparator" w:id="0">
    <w:p w:rsidR="008A4F33" w:rsidRDefault="008A4F33" w:rsidP="00484F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56568946"/>
      <w:docPartObj>
        <w:docPartGallery w:val="Page Numbers (Top of Page)"/>
        <w:docPartUnique/>
      </w:docPartObj>
    </w:sdtPr>
    <w:sdtEndPr>
      <w:rPr>
        <w:noProof/>
      </w:rPr>
    </w:sdtEndPr>
    <w:sdtContent>
      <w:p w:rsidR="00484F1E" w:rsidRPr="00484F1E" w:rsidRDefault="00484F1E" w:rsidP="00484F1E">
        <w:pPr>
          <w:pStyle w:val="Header"/>
          <w:spacing w:line="480" w:lineRule="auto"/>
          <w:rPr>
            <w:rFonts w:ascii="Times New Roman" w:hAnsi="Times New Roman" w:cs="Times New Roman"/>
            <w:sz w:val="24"/>
            <w:szCs w:val="24"/>
          </w:rPr>
        </w:pPr>
        <w:r w:rsidRPr="00484F1E">
          <w:rPr>
            <w:rFonts w:ascii="Times New Roman" w:hAnsi="Times New Roman" w:cs="Times New Roman"/>
            <w:sz w:val="24"/>
            <w:szCs w:val="24"/>
          </w:rPr>
          <w:t>POSITIVISM AND CLASSICAL THEORY</w:t>
        </w:r>
        <w:r w:rsidRPr="00484F1E">
          <w:rPr>
            <w:rFonts w:ascii="Times New Roman" w:hAnsi="Times New Roman" w:cs="Times New Roman"/>
            <w:sz w:val="24"/>
            <w:szCs w:val="24"/>
          </w:rPr>
          <w:tab/>
        </w:r>
        <w:r w:rsidRPr="00484F1E">
          <w:rPr>
            <w:rFonts w:ascii="Times New Roman" w:hAnsi="Times New Roman" w:cs="Times New Roman"/>
            <w:sz w:val="24"/>
            <w:szCs w:val="24"/>
          </w:rPr>
          <w:tab/>
        </w:r>
        <w:r w:rsidRPr="00484F1E">
          <w:rPr>
            <w:rFonts w:ascii="Times New Roman" w:hAnsi="Times New Roman" w:cs="Times New Roman"/>
            <w:sz w:val="24"/>
            <w:szCs w:val="24"/>
          </w:rPr>
          <w:fldChar w:fldCharType="begin"/>
        </w:r>
        <w:r w:rsidRPr="00484F1E">
          <w:rPr>
            <w:rFonts w:ascii="Times New Roman" w:hAnsi="Times New Roman" w:cs="Times New Roman"/>
            <w:sz w:val="24"/>
            <w:szCs w:val="24"/>
          </w:rPr>
          <w:instrText xml:space="preserve"> PAGE   \* MERGEFORMAT </w:instrText>
        </w:r>
        <w:r w:rsidRPr="00484F1E">
          <w:rPr>
            <w:rFonts w:ascii="Times New Roman" w:hAnsi="Times New Roman" w:cs="Times New Roman"/>
            <w:sz w:val="24"/>
            <w:szCs w:val="24"/>
          </w:rPr>
          <w:fldChar w:fldCharType="separate"/>
        </w:r>
        <w:r w:rsidR="00ED630E">
          <w:rPr>
            <w:rFonts w:ascii="Times New Roman" w:hAnsi="Times New Roman" w:cs="Times New Roman"/>
            <w:noProof/>
            <w:sz w:val="24"/>
            <w:szCs w:val="24"/>
          </w:rPr>
          <w:t>4</w:t>
        </w:r>
        <w:r w:rsidRPr="00484F1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4F1E" w:rsidRPr="00484F1E" w:rsidRDefault="00484F1E" w:rsidP="00484F1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sdt>
      <w:sdtPr>
        <w:rPr>
          <w:rFonts w:ascii="Times New Roman" w:hAnsi="Times New Roman" w:cs="Times New Roman"/>
          <w:sz w:val="24"/>
          <w:szCs w:val="24"/>
        </w:rPr>
        <w:id w:val="-921573895"/>
        <w:docPartObj>
          <w:docPartGallery w:val="Page Numbers (Top of Page)"/>
          <w:docPartUnique/>
        </w:docPartObj>
      </w:sdtPr>
      <w:sdtEndPr>
        <w:rPr>
          <w:noProof/>
        </w:rPr>
      </w:sdtEndPr>
      <w:sdtContent>
        <w:r w:rsidRPr="00484F1E">
          <w:rPr>
            <w:rFonts w:ascii="Times New Roman" w:hAnsi="Times New Roman" w:cs="Times New Roman"/>
            <w:sz w:val="24"/>
            <w:szCs w:val="24"/>
          </w:rPr>
          <w:t>POSITIVISM AND CLASSICAL THEORY</w:t>
        </w:r>
        <w:r w:rsidRPr="00484F1E">
          <w:rPr>
            <w:rFonts w:ascii="Times New Roman" w:hAnsi="Times New Roman" w:cs="Times New Roman"/>
            <w:sz w:val="24"/>
            <w:szCs w:val="24"/>
          </w:rPr>
          <w:tab/>
        </w:r>
        <w:r w:rsidRPr="00484F1E">
          <w:rPr>
            <w:rFonts w:ascii="Times New Roman" w:hAnsi="Times New Roman" w:cs="Times New Roman"/>
            <w:sz w:val="24"/>
            <w:szCs w:val="24"/>
          </w:rPr>
          <w:tab/>
        </w:r>
        <w:r w:rsidRPr="00484F1E">
          <w:rPr>
            <w:rFonts w:ascii="Times New Roman" w:hAnsi="Times New Roman" w:cs="Times New Roman"/>
            <w:sz w:val="24"/>
            <w:szCs w:val="24"/>
          </w:rPr>
          <w:fldChar w:fldCharType="begin"/>
        </w:r>
        <w:r w:rsidRPr="00484F1E">
          <w:rPr>
            <w:rFonts w:ascii="Times New Roman" w:hAnsi="Times New Roman" w:cs="Times New Roman"/>
            <w:sz w:val="24"/>
            <w:szCs w:val="24"/>
          </w:rPr>
          <w:instrText xml:space="preserve"> PAGE   \* MERGEFORMAT </w:instrText>
        </w:r>
        <w:r w:rsidRPr="00484F1E">
          <w:rPr>
            <w:rFonts w:ascii="Times New Roman" w:hAnsi="Times New Roman" w:cs="Times New Roman"/>
            <w:sz w:val="24"/>
            <w:szCs w:val="24"/>
          </w:rPr>
          <w:fldChar w:fldCharType="separate"/>
        </w:r>
        <w:r w:rsidR="00ED630E">
          <w:rPr>
            <w:rFonts w:ascii="Times New Roman" w:hAnsi="Times New Roman" w:cs="Times New Roman"/>
            <w:noProof/>
            <w:sz w:val="24"/>
            <w:szCs w:val="24"/>
          </w:rPr>
          <w:t>1</w:t>
        </w:r>
        <w:r w:rsidRPr="00484F1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MwNzU0tDAzMjQxNzRV0lEKTi0uzszPAykwrAUAfIJ+dSwAAAA="/>
  </w:docVars>
  <w:rsids>
    <w:rsidRoot w:val="005156D7"/>
    <w:rsid w:val="00395B85"/>
    <w:rsid w:val="00484F1E"/>
    <w:rsid w:val="004863C8"/>
    <w:rsid w:val="005156D7"/>
    <w:rsid w:val="00576D72"/>
    <w:rsid w:val="008A4F33"/>
    <w:rsid w:val="00DE2A3B"/>
    <w:rsid w:val="00ED6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1E"/>
  </w:style>
  <w:style w:type="paragraph" w:styleId="Footer">
    <w:name w:val="footer"/>
    <w:basedOn w:val="Normal"/>
    <w:link w:val="FooterChar"/>
    <w:uiPriority w:val="99"/>
    <w:unhideWhenUsed/>
    <w:rsid w:val="00484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1E"/>
  </w:style>
  <w:style w:type="character" w:styleId="Hyperlink">
    <w:name w:val="Hyperlink"/>
    <w:basedOn w:val="DefaultParagraphFont"/>
    <w:uiPriority w:val="99"/>
    <w:unhideWhenUsed/>
    <w:rsid w:val="00484F1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1E"/>
  </w:style>
  <w:style w:type="paragraph" w:styleId="Footer">
    <w:name w:val="footer"/>
    <w:basedOn w:val="Normal"/>
    <w:link w:val="FooterChar"/>
    <w:uiPriority w:val="99"/>
    <w:unhideWhenUsed/>
    <w:rsid w:val="00484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1E"/>
  </w:style>
  <w:style w:type="character" w:styleId="Hyperlink">
    <w:name w:val="Hyperlink"/>
    <w:basedOn w:val="DefaultParagraphFont"/>
    <w:uiPriority w:val="99"/>
    <w:unhideWhenUsed/>
    <w:rsid w:val="00484F1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dx.doi.org/10.1109/tit.2006.88900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4</Pages>
  <Words>664</Words>
  <Characters>3785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2018-03-21T00:22:00Z</dcterms:created>
  <dcterms:modified xsi:type="dcterms:W3CDTF">2018-03-21T03:06:00Z</dcterms:modified>
</cp:coreProperties>
</file>